
<file path=[Content_Types].xml><?xml version="1.0" encoding="utf-8"?>
<Types xmlns="http://schemas.openxmlformats.org/package/2006/content-types">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425057511"/>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42"/>
          </w:tblGrid>
          <w:tr w:rsidR="004109DC">
            <w:sdt>
              <w:sdtPr>
                <w:rPr>
                  <w:rFonts w:asciiTheme="majorHAnsi" w:eastAsiaTheme="majorEastAsia" w:hAnsiTheme="majorHAnsi" w:cstheme="majorBidi"/>
                </w:rPr>
                <w:alias w:val="Bedrijf"/>
                <w:id w:val="13406915"/>
                <w:placeholder>
                  <w:docPart w:val="1C5D2F8D1ECC42ED87D25CC1A8D30F3A"/>
                </w:placeholder>
                <w:showingPlcHd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4109DC" w:rsidRDefault="004109DC">
                    <w:pPr>
                      <w:pStyle w:val="Geenafstand"/>
                      <w:rPr>
                        <w:rFonts w:asciiTheme="majorHAnsi" w:eastAsiaTheme="majorEastAsia" w:hAnsiTheme="majorHAnsi" w:cstheme="majorBidi"/>
                      </w:rPr>
                    </w:pPr>
                    <w:r>
                      <w:rPr>
                        <w:rFonts w:asciiTheme="majorHAnsi" w:eastAsiaTheme="majorEastAsia" w:hAnsiTheme="majorHAnsi" w:cstheme="majorBidi"/>
                      </w:rPr>
                      <w:t>[Geef de naam van het bedrijf op]</w:t>
                    </w:r>
                  </w:p>
                </w:tc>
              </w:sdtContent>
            </w:sdt>
          </w:tr>
          <w:tr w:rsidR="004109DC">
            <w:tc>
              <w:tcPr>
                <w:tcW w:w="7672" w:type="dxa"/>
              </w:tcPr>
              <w:sdt>
                <w:sdtPr>
                  <w:rPr>
                    <w:rFonts w:asciiTheme="majorHAnsi" w:eastAsiaTheme="majorEastAsia" w:hAnsiTheme="majorHAnsi" w:cstheme="majorBidi"/>
                    <w:color w:val="4F81BD" w:themeColor="accent1"/>
                    <w:sz w:val="80"/>
                    <w:szCs w:val="80"/>
                  </w:rPr>
                  <w:alias w:val="Titel"/>
                  <w:id w:val="13406919"/>
                  <w:placeholder>
                    <w:docPart w:val="D5A26020E7B44A8F869273E45240C1FA"/>
                  </w:placeholder>
                  <w:dataBinding w:prefixMappings="xmlns:ns0='http://schemas.openxmlformats.org/package/2006/metadata/core-properties' xmlns:ns1='http://purl.org/dc/elements/1.1/'" w:xpath="/ns0:coreProperties[1]/ns1:title[1]" w:storeItemID="{6C3C8BC8-F283-45AE-878A-BAB7291924A1}"/>
                  <w:text/>
                </w:sdtPr>
                <w:sdtContent>
                  <w:p w:rsidR="004109DC" w:rsidRDefault="004109DC" w:rsidP="004109DC">
                    <w:pPr>
                      <w:pStyle w:val="Geenafstand"/>
                      <w:rPr>
                        <w:rFonts w:asciiTheme="majorHAnsi" w:eastAsiaTheme="majorEastAsia" w:hAnsiTheme="majorHAnsi" w:cstheme="majorBidi"/>
                        <w:color w:val="4F81BD" w:themeColor="accent1"/>
                        <w:sz w:val="80"/>
                        <w:szCs w:val="80"/>
                      </w:rPr>
                    </w:pPr>
                    <w:proofErr w:type="spellStart"/>
                    <w:r>
                      <w:rPr>
                        <w:rFonts w:asciiTheme="majorHAnsi" w:eastAsiaTheme="majorEastAsia" w:hAnsiTheme="majorHAnsi" w:cstheme="majorBidi"/>
                        <w:color w:val="4F81BD" w:themeColor="accent1"/>
                        <w:sz w:val="80"/>
                        <w:szCs w:val="80"/>
                      </w:rPr>
                      <w:t>Bra</w:t>
                    </w:r>
                    <w:proofErr w:type="spellEnd"/>
                    <w:r>
                      <w:rPr>
                        <w:rFonts w:asciiTheme="majorHAnsi" w:eastAsiaTheme="majorEastAsia" w:hAnsiTheme="majorHAnsi" w:cstheme="majorBidi"/>
                        <w:color w:val="4F81BD" w:themeColor="accent1"/>
                        <w:sz w:val="80"/>
                        <w:szCs w:val="80"/>
                      </w:rPr>
                      <w:t xml:space="preserve"> </w:t>
                    </w:r>
                    <w:proofErr w:type="spellStart"/>
                    <w:r>
                      <w:rPr>
                        <w:rFonts w:asciiTheme="majorHAnsi" w:eastAsiaTheme="majorEastAsia" w:hAnsiTheme="majorHAnsi" w:cstheme="majorBidi"/>
                        <w:color w:val="4F81BD" w:themeColor="accent1"/>
                        <w:sz w:val="80"/>
                        <w:szCs w:val="80"/>
                      </w:rPr>
                      <w:t>evenemt</w:t>
                    </w:r>
                    <w:proofErr w:type="spellEnd"/>
                    <w:r>
                      <w:rPr>
                        <w:rFonts w:asciiTheme="majorHAnsi" w:eastAsiaTheme="majorEastAsia" w:hAnsiTheme="majorHAnsi" w:cstheme="majorBidi"/>
                        <w:color w:val="4F81BD" w:themeColor="accent1"/>
                        <w:sz w:val="80"/>
                        <w:szCs w:val="80"/>
                      </w:rPr>
                      <w:t xml:space="preserve"> deelname</w:t>
                    </w:r>
                  </w:p>
                </w:sdtContent>
              </w:sdt>
            </w:tc>
          </w:tr>
          <w:tr w:rsidR="004109DC">
            <w:sdt>
              <w:sdtPr>
                <w:rPr>
                  <w:rFonts w:asciiTheme="majorHAnsi" w:eastAsiaTheme="majorEastAsia" w:hAnsiTheme="majorHAnsi" w:cstheme="majorBidi"/>
                </w:rPr>
                <w:alias w:val="Ondertitel"/>
                <w:id w:val="13406923"/>
                <w:placeholder>
                  <w:docPart w:val="2D8404978C934C6E8F3D85C6AA103E2C"/>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4109DC" w:rsidRDefault="004109DC" w:rsidP="004109DC">
                    <w:pPr>
                      <w:pStyle w:val="Geenafstand"/>
                      <w:rPr>
                        <w:rFonts w:asciiTheme="majorHAnsi" w:eastAsiaTheme="majorEastAsia" w:hAnsiTheme="majorHAnsi" w:cstheme="majorBidi"/>
                      </w:rPr>
                    </w:pPr>
                    <w:r>
                      <w:rPr>
                        <w:rFonts w:asciiTheme="majorHAnsi" w:eastAsiaTheme="majorEastAsia" w:hAnsiTheme="majorHAnsi" w:cstheme="majorBidi"/>
                      </w:rPr>
                      <w:t>Ryan de waal</w:t>
                    </w:r>
                  </w:p>
                </w:tc>
              </w:sdtContent>
            </w:sdt>
          </w:tr>
        </w:tbl>
        <w:p w:rsidR="004109DC" w:rsidRDefault="004109DC"/>
        <w:p w:rsidR="004109DC" w:rsidRDefault="004109DC"/>
        <w:tbl>
          <w:tblPr>
            <w:tblpPr w:leftFromText="187" w:rightFromText="187" w:horzAnchor="margin" w:tblpXSpec="center" w:tblpYSpec="bottom"/>
            <w:tblW w:w="4000" w:type="pct"/>
            <w:tblLook w:val="04A0"/>
          </w:tblPr>
          <w:tblGrid>
            <w:gridCol w:w="7442"/>
          </w:tblGrid>
          <w:tr w:rsidR="004109DC">
            <w:tc>
              <w:tcPr>
                <w:tcW w:w="7672" w:type="dxa"/>
                <w:tcMar>
                  <w:top w:w="216" w:type="dxa"/>
                  <w:left w:w="115" w:type="dxa"/>
                  <w:bottom w:w="216" w:type="dxa"/>
                  <w:right w:w="115" w:type="dxa"/>
                </w:tcMar>
              </w:tcPr>
              <w:p w:rsidR="004109DC" w:rsidRDefault="004109DC" w:rsidP="004109DC">
                <w:pPr>
                  <w:pStyle w:val="Geenafstand"/>
                  <w:rPr>
                    <w:color w:val="4F81BD" w:themeColor="accent1"/>
                  </w:rPr>
                </w:pPr>
              </w:p>
            </w:tc>
          </w:tr>
        </w:tbl>
        <w:p w:rsidR="004109DC" w:rsidRDefault="004109DC"/>
        <w:p w:rsidR="004109DC" w:rsidRDefault="004109DC">
          <w:r>
            <w:br w:type="page"/>
          </w:r>
        </w:p>
      </w:sdtContent>
    </w:sdt>
    <w:p w:rsidR="002D2B73" w:rsidRDefault="002D2B73"/>
    <w:p w:rsidR="004109DC" w:rsidRDefault="003A2008" w:rsidP="004109DC">
      <w:pPr>
        <w:rPr>
          <w:b/>
          <w:sz w:val="28"/>
          <w:szCs w:val="28"/>
        </w:rPr>
      </w:pPr>
      <w:r>
        <w:rPr>
          <w:b/>
          <w:sz w:val="28"/>
          <w:szCs w:val="28"/>
        </w:rPr>
        <w:t>Bumper</w:t>
      </w:r>
      <w:r w:rsidR="004109DC">
        <w:rPr>
          <w:b/>
          <w:sz w:val="28"/>
          <w:szCs w:val="28"/>
        </w:rPr>
        <w:t>voetbal</w:t>
      </w:r>
    </w:p>
    <w:p w:rsidR="003A2008" w:rsidRDefault="003A2008" w:rsidP="004109DC">
      <w:pPr>
        <w:rPr>
          <w:sz w:val="24"/>
          <w:szCs w:val="24"/>
        </w:rPr>
      </w:pPr>
      <w:r>
        <w:rPr>
          <w:sz w:val="24"/>
          <w:szCs w:val="24"/>
        </w:rPr>
        <w:t xml:space="preserve">Als eerste </w:t>
      </w:r>
      <w:proofErr w:type="spellStart"/>
      <w:r>
        <w:rPr>
          <w:sz w:val="24"/>
          <w:szCs w:val="24"/>
        </w:rPr>
        <w:t>bra</w:t>
      </w:r>
      <w:proofErr w:type="spellEnd"/>
      <w:r>
        <w:rPr>
          <w:sz w:val="24"/>
          <w:szCs w:val="24"/>
        </w:rPr>
        <w:t xml:space="preserve"> activiteit had ik gekozen voor het bumpervoetbal van Lisanne </w:t>
      </w:r>
      <w:proofErr w:type="spellStart"/>
      <w:r>
        <w:rPr>
          <w:sz w:val="24"/>
          <w:szCs w:val="24"/>
        </w:rPr>
        <w:t>Kuperus</w:t>
      </w:r>
      <w:proofErr w:type="spellEnd"/>
      <w:r>
        <w:rPr>
          <w:sz w:val="24"/>
          <w:szCs w:val="24"/>
        </w:rPr>
        <w:t xml:space="preserve"> en </w:t>
      </w:r>
      <w:proofErr w:type="spellStart"/>
      <w:r>
        <w:rPr>
          <w:sz w:val="24"/>
          <w:szCs w:val="24"/>
        </w:rPr>
        <w:t>Tamar</w:t>
      </w:r>
      <w:proofErr w:type="spellEnd"/>
      <w:r>
        <w:rPr>
          <w:sz w:val="24"/>
          <w:szCs w:val="24"/>
        </w:rPr>
        <w:t xml:space="preserve"> Kok. Hun activiteit werd gehouden op donderdag 22 Februari in zaal 10 van 16:00 tot 17:00 op de CALO in Zwolle. Ik heb gekozen voor deze activiteit omdat het mij een hele unieke ervaring zou lijken. Ik heb vaak filmpjes voorbij zien komen op het internet en was dus zelf ook erg benieuwd. </w:t>
      </w:r>
      <w:proofErr w:type="spellStart"/>
      <w:r>
        <w:rPr>
          <w:sz w:val="24"/>
          <w:szCs w:val="24"/>
        </w:rPr>
        <w:t>Tamar</w:t>
      </w:r>
      <w:proofErr w:type="spellEnd"/>
      <w:r>
        <w:rPr>
          <w:sz w:val="24"/>
          <w:szCs w:val="24"/>
        </w:rPr>
        <w:t xml:space="preserve"> is mijn vriendin en had ook graag gewild dat haar activiteit goed zou lopen. Ik wist dat ze eigenlijk wel de twintig man nodig hadden om de kostenpost zo klein mogelijk te houden. Mijn eerste impressie toen ik de zaal in liep was da</w:t>
      </w:r>
      <w:r w:rsidR="00B640C0">
        <w:rPr>
          <w:sz w:val="24"/>
          <w:szCs w:val="24"/>
        </w:rPr>
        <w:t>t</w:t>
      </w:r>
      <w:r>
        <w:rPr>
          <w:sz w:val="24"/>
          <w:szCs w:val="24"/>
        </w:rPr>
        <w:t xml:space="preserve"> ik er ontzettend veel zin in had. </w:t>
      </w:r>
      <w:r w:rsidR="00B640C0">
        <w:rPr>
          <w:sz w:val="24"/>
          <w:szCs w:val="24"/>
        </w:rPr>
        <w:t xml:space="preserve">Ik wist van dat er een aantal bekende van mij mee zouden doen en zag er dan ook erg naar uit om vol op hen in te rennen met zo een opblaasbare bal om mij heen. Tijdens het evenement was ik zowel deelnemer als toeschouwer. Er werd gestreden in twee teams van drie. Om de drie minuten werden de teams doorgewisseld. Drie minuten lijkt heel kort maar doordat je heel intensief bezig bent word het al snel benauwd en klam in de bal, je bent dus wel opgelucht als je mag doorwisselen. </w:t>
      </w:r>
    </w:p>
    <w:p w:rsidR="0039088A" w:rsidRDefault="0039088A" w:rsidP="004109DC">
      <w:pPr>
        <w:rPr>
          <w:sz w:val="24"/>
          <w:szCs w:val="24"/>
        </w:rPr>
      </w:pPr>
      <w:r>
        <w:rPr>
          <w:sz w:val="24"/>
          <w:szCs w:val="24"/>
        </w:rPr>
        <w:t xml:space="preserve">Voor foto’s naar </w:t>
      </w:r>
      <w:proofErr w:type="spellStart"/>
      <w:r>
        <w:rPr>
          <w:sz w:val="24"/>
          <w:szCs w:val="24"/>
        </w:rPr>
        <w:t>facebook</w:t>
      </w:r>
      <w:proofErr w:type="spellEnd"/>
      <w:r>
        <w:rPr>
          <w:sz w:val="24"/>
          <w:szCs w:val="24"/>
        </w:rPr>
        <w:t>:</w:t>
      </w:r>
    </w:p>
    <w:p w:rsidR="0039088A" w:rsidRDefault="0039088A" w:rsidP="004109DC">
      <w:pPr>
        <w:rPr>
          <w:sz w:val="24"/>
          <w:szCs w:val="24"/>
        </w:rPr>
      </w:pPr>
      <w:r>
        <w:rPr>
          <w:sz w:val="24"/>
          <w:szCs w:val="24"/>
        </w:rPr>
        <w:t xml:space="preserve">Lisanne </w:t>
      </w:r>
      <w:proofErr w:type="spellStart"/>
      <w:r>
        <w:rPr>
          <w:sz w:val="24"/>
          <w:szCs w:val="24"/>
        </w:rPr>
        <w:t>Kuperus</w:t>
      </w:r>
      <w:proofErr w:type="spellEnd"/>
      <w:r>
        <w:rPr>
          <w:sz w:val="24"/>
          <w:szCs w:val="24"/>
        </w:rPr>
        <w:t>/</w:t>
      </w:r>
      <w:proofErr w:type="spellStart"/>
      <w:r>
        <w:rPr>
          <w:sz w:val="24"/>
          <w:szCs w:val="24"/>
        </w:rPr>
        <w:t>Tamar</w:t>
      </w:r>
      <w:proofErr w:type="spellEnd"/>
      <w:r>
        <w:rPr>
          <w:sz w:val="24"/>
          <w:szCs w:val="24"/>
        </w:rPr>
        <w:t xml:space="preserve"> Kok/</w:t>
      </w:r>
      <w:proofErr w:type="spellStart"/>
      <w:r>
        <w:rPr>
          <w:sz w:val="24"/>
          <w:szCs w:val="24"/>
        </w:rPr>
        <w:t>bumperexperience</w:t>
      </w:r>
      <w:proofErr w:type="spellEnd"/>
      <w:r>
        <w:rPr>
          <w:sz w:val="24"/>
          <w:szCs w:val="24"/>
        </w:rPr>
        <w:t xml:space="preserve"> -&gt; CALO Zwolle</w:t>
      </w:r>
    </w:p>
    <w:p w:rsidR="0039088A" w:rsidRDefault="0039088A">
      <w:pPr>
        <w:rPr>
          <w:sz w:val="24"/>
          <w:szCs w:val="24"/>
        </w:rPr>
      </w:pPr>
      <w:r>
        <w:rPr>
          <w:sz w:val="24"/>
          <w:szCs w:val="24"/>
        </w:rPr>
        <w:br w:type="page"/>
      </w:r>
    </w:p>
    <w:p w:rsidR="0039088A" w:rsidRDefault="0039088A" w:rsidP="004109DC">
      <w:pPr>
        <w:rPr>
          <w:sz w:val="24"/>
          <w:szCs w:val="24"/>
        </w:rPr>
      </w:pPr>
    </w:p>
    <w:p w:rsidR="0039088A" w:rsidRDefault="0039088A" w:rsidP="004109DC">
      <w:pPr>
        <w:rPr>
          <w:b/>
          <w:sz w:val="24"/>
          <w:szCs w:val="24"/>
        </w:rPr>
      </w:pPr>
      <w:r>
        <w:rPr>
          <w:b/>
          <w:sz w:val="24"/>
          <w:szCs w:val="24"/>
        </w:rPr>
        <w:t>Apenkooi</w:t>
      </w:r>
    </w:p>
    <w:p w:rsidR="0039088A" w:rsidRDefault="002F64A4" w:rsidP="004109DC">
      <w:pPr>
        <w:rPr>
          <w:sz w:val="24"/>
          <w:szCs w:val="24"/>
        </w:rPr>
      </w:pPr>
      <w:r>
        <w:rPr>
          <w:sz w:val="24"/>
          <w:szCs w:val="24"/>
        </w:rPr>
        <w:t xml:space="preserve">als tweede </w:t>
      </w:r>
      <w:proofErr w:type="spellStart"/>
      <w:r>
        <w:rPr>
          <w:sz w:val="24"/>
          <w:szCs w:val="24"/>
        </w:rPr>
        <w:t>bra</w:t>
      </w:r>
      <w:proofErr w:type="spellEnd"/>
      <w:r>
        <w:rPr>
          <w:sz w:val="24"/>
          <w:szCs w:val="24"/>
        </w:rPr>
        <w:t xml:space="preserve"> activiteit heb ik gekozen voor het apenkooien van Thijmen </w:t>
      </w:r>
      <w:proofErr w:type="spellStart"/>
      <w:r>
        <w:rPr>
          <w:sz w:val="24"/>
          <w:szCs w:val="24"/>
        </w:rPr>
        <w:t>Tijjnk</w:t>
      </w:r>
      <w:proofErr w:type="spellEnd"/>
      <w:r>
        <w:rPr>
          <w:sz w:val="24"/>
          <w:szCs w:val="24"/>
        </w:rPr>
        <w:t xml:space="preserve"> en </w:t>
      </w:r>
      <w:proofErr w:type="spellStart"/>
      <w:r>
        <w:rPr>
          <w:sz w:val="24"/>
          <w:szCs w:val="24"/>
        </w:rPr>
        <w:t>Hoeseb</w:t>
      </w:r>
      <w:proofErr w:type="spellEnd"/>
      <w:r>
        <w:rPr>
          <w:sz w:val="24"/>
          <w:szCs w:val="24"/>
        </w:rPr>
        <w:t xml:space="preserve"> </w:t>
      </w:r>
      <w:proofErr w:type="spellStart"/>
      <w:r>
        <w:rPr>
          <w:sz w:val="24"/>
          <w:szCs w:val="24"/>
        </w:rPr>
        <w:t>Yakob</w:t>
      </w:r>
      <w:proofErr w:type="spellEnd"/>
      <w:r>
        <w:rPr>
          <w:sz w:val="24"/>
          <w:szCs w:val="24"/>
        </w:rPr>
        <w:t xml:space="preserve">. Dit werd door hen georganiseerd op zes Maart van 15:30 tot 16:30 in zaal 2 op de CALO in Zwolle. Ik heb voor deze activiteit gekozen omdat deze activiteit voor mij heel handig was qua planning. Ik hoefde niet te lang te wachten na de lessen en kon na de activiteit gelijk door naar werk. Ook heb ik voor apenkooi gekozen omdat ik het ook een hele toffe activiteit vind en er hele leuke herinneringen aan heb van vroeger op de middelbare school. </w:t>
      </w:r>
    </w:p>
    <w:p w:rsidR="00D153C6" w:rsidRPr="002F64A4" w:rsidRDefault="00D153C6" w:rsidP="004109DC">
      <w:pPr>
        <w:rPr>
          <w:sz w:val="24"/>
          <w:szCs w:val="24"/>
        </w:rPr>
      </w:pPr>
      <w:r>
        <w:rPr>
          <w:sz w:val="24"/>
          <w:szCs w:val="24"/>
        </w:rPr>
        <w:t xml:space="preserve">Tijdens het evenement ben deelnemer en supporter geweest. Omdat ik een uur moest wachten voordat de activiteit gestart zou worden ben ik </w:t>
      </w:r>
      <w:proofErr w:type="spellStart"/>
      <w:r>
        <w:rPr>
          <w:sz w:val="24"/>
          <w:szCs w:val="24"/>
        </w:rPr>
        <w:t>Hoeseb</w:t>
      </w:r>
      <w:proofErr w:type="spellEnd"/>
      <w:r>
        <w:rPr>
          <w:sz w:val="24"/>
          <w:szCs w:val="24"/>
        </w:rPr>
        <w:t xml:space="preserve"> en Thijmen gaan helpen met het opbouwen van het speelveld. Ik heb hierbij mijn support laten zien. Tijdens het spel was ik deelnemer en toeschouwer. De jongens hadden zich goed voorbereid en hadden verschillende varianten van het spel. Bij het apenkooien ben ik zowel tikker, deelnemer als toeschouwer geweest. De bedoeling van het spel was dat je de vloer niet mocht aanraken. Mocht je de vloer aanraken dan was je af en moest je aan de kant zitten. Er werden telkens twee verschillende tikkers gekozen. Het spel ging door tot er nog maar 1 vrije renner was. Degene die gewonnen had mocht dan twee nieuwe tikkers uitkiezen. </w:t>
      </w:r>
    </w:p>
    <w:p w:rsidR="004109DC" w:rsidRDefault="00D153C6" w:rsidP="004109DC">
      <w:pPr>
        <w:rPr>
          <w:sz w:val="28"/>
          <w:szCs w:val="28"/>
        </w:rPr>
      </w:pPr>
      <w:r>
        <w:rPr>
          <w:noProof/>
          <w:sz w:val="28"/>
          <w:szCs w:val="28"/>
          <w:lang w:eastAsia="nl-NL"/>
        </w:rPr>
        <w:drawing>
          <wp:inline distT="0" distB="0" distL="0" distR="0">
            <wp:extent cx="5760720" cy="4320540"/>
            <wp:effectExtent l="19050" t="0" r="0" b="0"/>
            <wp:docPr id="1" name="Afbeelding 0" descr="apenkooi groepsf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enkooi groepsfoto.jpg"/>
                    <pic:cNvPicPr/>
                  </pic:nvPicPr>
                  <pic:blipFill>
                    <a:blip r:embed="rId4" cstate="print"/>
                    <a:stretch>
                      <a:fillRect/>
                    </a:stretch>
                  </pic:blipFill>
                  <pic:spPr>
                    <a:xfrm>
                      <a:off x="0" y="0"/>
                      <a:ext cx="5760720" cy="4320540"/>
                    </a:xfrm>
                    <a:prstGeom prst="rect">
                      <a:avLst/>
                    </a:prstGeom>
                  </pic:spPr>
                </pic:pic>
              </a:graphicData>
            </a:graphic>
          </wp:inline>
        </w:drawing>
      </w:r>
    </w:p>
    <w:p w:rsidR="00983EE9" w:rsidRDefault="00983EE9" w:rsidP="004109DC">
      <w:pPr>
        <w:rPr>
          <w:sz w:val="28"/>
          <w:szCs w:val="28"/>
        </w:rPr>
      </w:pPr>
    </w:p>
    <w:p w:rsidR="00983EE9" w:rsidRPr="004109DC" w:rsidRDefault="00983EE9" w:rsidP="004109DC">
      <w:pPr>
        <w:rPr>
          <w:sz w:val="28"/>
          <w:szCs w:val="28"/>
        </w:rPr>
      </w:pPr>
    </w:p>
    <w:sectPr w:rsidR="00983EE9" w:rsidRPr="004109DC" w:rsidSect="004109DC">
      <w:pgSz w:w="11906" w:h="16838"/>
      <w:pgMar w:top="1417" w:right="1417" w:bottom="1417"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drawingGridHorizontalSpacing w:val="110"/>
  <w:displayHorizontalDrawingGridEvery w:val="2"/>
  <w:characterSpacingControl w:val="doNotCompress"/>
  <w:compat/>
  <w:rsids>
    <w:rsidRoot w:val="004109DC"/>
    <w:rsid w:val="002D2B73"/>
    <w:rsid w:val="002F64A4"/>
    <w:rsid w:val="0039088A"/>
    <w:rsid w:val="003A2008"/>
    <w:rsid w:val="004109DC"/>
    <w:rsid w:val="00983EE9"/>
    <w:rsid w:val="00B640C0"/>
    <w:rsid w:val="00D153C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D2B7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109DC"/>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4109DC"/>
    <w:rPr>
      <w:rFonts w:eastAsiaTheme="minorEastAsia"/>
    </w:rPr>
  </w:style>
  <w:style w:type="paragraph" w:styleId="Ballontekst">
    <w:name w:val="Balloon Text"/>
    <w:basedOn w:val="Standaard"/>
    <w:link w:val="BallontekstChar"/>
    <w:uiPriority w:val="99"/>
    <w:semiHidden/>
    <w:unhideWhenUsed/>
    <w:rsid w:val="004109D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109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C5D2F8D1ECC42ED87D25CC1A8D30F3A"/>
        <w:category>
          <w:name w:val="Algemeen"/>
          <w:gallery w:val="placeholder"/>
        </w:category>
        <w:types>
          <w:type w:val="bbPlcHdr"/>
        </w:types>
        <w:behaviors>
          <w:behavior w:val="content"/>
        </w:behaviors>
        <w:guid w:val="{BABBFCBC-DF00-45C8-8F5A-C8205843EDC6}"/>
      </w:docPartPr>
      <w:docPartBody>
        <w:p w:rsidR="00547505" w:rsidRDefault="00547505" w:rsidP="00547505">
          <w:pPr>
            <w:pStyle w:val="1C5D2F8D1ECC42ED87D25CC1A8D30F3A"/>
          </w:pPr>
          <w:r>
            <w:rPr>
              <w:rFonts w:asciiTheme="majorHAnsi" w:eastAsiaTheme="majorEastAsia" w:hAnsiTheme="majorHAnsi" w:cstheme="majorBidi"/>
            </w:rPr>
            <w:t>[Geef de naam van het bedrijf op]</w:t>
          </w:r>
        </w:p>
      </w:docPartBody>
    </w:docPart>
    <w:docPart>
      <w:docPartPr>
        <w:name w:val="D5A26020E7B44A8F869273E45240C1FA"/>
        <w:category>
          <w:name w:val="Algemeen"/>
          <w:gallery w:val="placeholder"/>
        </w:category>
        <w:types>
          <w:type w:val="bbPlcHdr"/>
        </w:types>
        <w:behaviors>
          <w:behavior w:val="content"/>
        </w:behaviors>
        <w:guid w:val="{2C0158AB-499B-44FD-9B4C-73AA17B498E6}"/>
      </w:docPartPr>
      <w:docPartBody>
        <w:p w:rsidR="00547505" w:rsidRDefault="00547505" w:rsidP="00547505">
          <w:pPr>
            <w:pStyle w:val="D5A26020E7B44A8F869273E45240C1FA"/>
          </w:pPr>
          <w:r>
            <w:rPr>
              <w:rFonts w:asciiTheme="majorHAnsi" w:eastAsiaTheme="majorEastAsia" w:hAnsiTheme="majorHAnsi" w:cstheme="majorBidi"/>
              <w:color w:val="4F81BD" w:themeColor="accent1"/>
              <w:sz w:val="80"/>
              <w:szCs w:val="80"/>
            </w:rPr>
            <w:t>[Geef de titel van het document op]</w:t>
          </w:r>
        </w:p>
      </w:docPartBody>
    </w:docPart>
    <w:docPart>
      <w:docPartPr>
        <w:name w:val="2D8404978C934C6E8F3D85C6AA103E2C"/>
        <w:category>
          <w:name w:val="Algemeen"/>
          <w:gallery w:val="placeholder"/>
        </w:category>
        <w:types>
          <w:type w:val="bbPlcHdr"/>
        </w:types>
        <w:behaviors>
          <w:behavior w:val="content"/>
        </w:behaviors>
        <w:guid w:val="{B9C1F403-9DE1-4C27-BE1D-7B44FEF7BF19}"/>
      </w:docPartPr>
      <w:docPartBody>
        <w:p w:rsidR="00547505" w:rsidRDefault="00547505" w:rsidP="00547505">
          <w:pPr>
            <w:pStyle w:val="2D8404978C934C6E8F3D85C6AA103E2C"/>
          </w:pPr>
          <w:r>
            <w:rPr>
              <w:rFonts w:asciiTheme="majorHAnsi" w:eastAsiaTheme="majorEastAsia" w:hAnsiTheme="majorHAnsi" w:cstheme="majorBidi"/>
            </w:rPr>
            <w:t>[Geef de ondertitel van het document op]</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47505"/>
    <w:rsid w:val="0054750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1C5D2F8D1ECC42ED87D25CC1A8D30F3A">
    <w:name w:val="1C5D2F8D1ECC42ED87D25CC1A8D30F3A"/>
    <w:rsid w:val="00547505"/>
  </w:style>
  <w:style w:type="paragraph" w:customStyle="1" w:styleId="D5A26020E7B44A8F869273E45240C1FA">
    <w:name w:val="D5A26020E7B44A8F869273E45240C1FA"/>
    <w:rsid w:val="00547505"/>
  </w:style>
  <w:style w:type="paragraph" w:customStyle="1" w:styleId="2D8404978C934C6E8F3D85C6AA103E2C">
    <w:name w:val="2D8404978C934C6E8F3D85C6AA103E2C"/>
    <w:rsid w:val="00547505"/>
  </w:style>
  <w:style w:type="paragraph" w:customStyle="1" w:styleId="1AE87FDD5C8A4EFFAB1565E78F5E1829">
    <w:name w:val="1AE87FDD5C8A4EFFAB1565E78F5E1829"/>
    <w:rsid w:val="00547505"/>
  </w:style>
  <w:style w:type="paragraph" w:customStyle="1" w:styleId="C92C7963BF36419CB94DD8D8DC0AE888">
    <w:name w:val="C92C7963BF36419CB94DD8D8DC0AE888"/>
    <w:rsid w:val="0054750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4</Pages>
  <Words>408</Words>
  <Characters>2244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Bra evenemt deelname</vt:lpstr>
    </vt:vector>
  </TitlesOfParts>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 evenemt deelname</dc:title>
  <dc:subject>Ryan de waal</dc:subject>
  <dc:creator>ryan</dc:creator>
  <cp:lastModifiedBy>ryan</cp:lastModifiedBy>
  <cp:revision>2</cp:revision>
  <dcterms:created xsi:type="dcterms:W3CDTF">2018-05-29T13:00:00Z</dcterms:created>
  <dcterms:modified xsi:type="dcterms:W3CDTF">2018-05-29T18:48:00Z</dcterms:modified>
</cp:coreProperties>
</file>