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Naam student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59341F">
        <w:rPr>
          <w:b/>
          <w:sz w:val="22"/>
        </w:rPr>
        <w:t>Ryan de Waal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Ingevuld door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59341F">
        <w:rPr>
          <w:b/>
          <w:sz w:val="22"/>
        </w:rPr>
        <w:t>Bastiaan Lubberts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Organisatie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Pr="00752AD6">
        <w:rPr>
          <w:b/>
          <w:sz w:val="22"/>
        </w:rPr>
        <w:t xml:space="preserve">: </w:t>
      </w:r>
      <w:r w:rsidR="0059341F">
        <w:rPr>
          <w:b/>
          <w:sz w:val="22"/>
        </w:rPr>
        <w:t>Mbo meets Hbo festival</w:t>
      </w:r>
    </w:p>
    <w:p w:rsidR="00E20D92" w:rsidRPr="00752AD6" w:rsidRDefault="002A1C60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Functie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="00E20D92" w:rsidRPr="00752AD6">
        <w:rPr>
          <w:b/>
          <w:sz w:val="22"/>
        </w:rPr>
        <w:t xml:space="preserve">: </w:t>
      </w:r>
      <w:r w:rsidR="0059341F">
        <w:rPr>
          <w:b/>
          <w:sz w:val="22"/>
        </w:rPr>
        <w:t xml:space="preserve">stagiair 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Datum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59341F">
        <w:rPr>
          <w:b/>
          <w:sz w:val="22"/>
        </w:rPr>
        <w:t>12-11-18</w:t>
      </w:r>
    </w:p>
    <w:p w:rsidR="00E20D92" w:rsidRPr="00752AD6" w:rsidRDefault="00E20D92" w:rsidP="00E20D92">
      <w:pPr>
        <w:shd w:val="clear" w:color="auto" w:fill="FFFFFF"/>
        <w:spacing w:line="288" w:lineRule="exact"/>
        <w:rPr>
          <w:rFonts w:cs="Calibri"/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1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  <w:r w:rsidRPr="00752AD6">
        <w:rPr>
          <w:i/>
          <w:iCs/>
          <w:color w:val="000000"/>
          <w:spacing w:val="-1"/>
          <w:sz w:val="22"/>
          <w:szCs w:val="24"/>
        </w:rPr>
        <w:t xml:space="preserve">Hieronder staat een lijst met persoonlijke kwaliteiten. Elke kwaliteit is nader omschreven Maak enkele kopieën van deze lijst. Vul vervolgens deze lijst  zelf in (zelfbeeld) en vraag ook aan </w:t>
      </w:r>
      <w:r w:rsidR="001A191E">
        <w:rPr>
          <w:i/>
          <w:iCs/>
          <w:color w:val="000000"/>
          <w:spacing w:val="-1"/>
          <w:sz w:val="22"/>
          <w:szCs w:val="24"/>
        </w:rPr>
        <w:t>één medestudent/mede stagegenoot</w:t>
      </w:r>
      <w:r w:rsidRPr="00752AD6">
        <w:rPr>
          <w:i/>
          <w:iCs/>
          <w:color w:val="000000"/>
          <w:spacing w:val="-1"/>
          <w:sz w:val="22"/>
          <w:szCs w:val="24"/>
        </w:rPr>
        <w:t xml:space="preserve"> dit te doen over jou (</w:t>
      </w:r>
      <w:proofErr w:type="spellStart"/>
      <w:r w:rsidRPr="00752AD6">
        <w:rPr>
          <w:i/>
          <w:iCs/>
          <w:color w:val="000000"/>
          <w:spacing w:val="-1"/>
          <w:sz w:val="22"/>
          <w:szCs w:val="24"/>
        </w:rPr>
        <w:t>vreemdbeeld</w:t>
      </w:r>
      <w:proofErr w:type="spellEnd"/>
      <w:r w:rsidRPr="00752AD6">
        <w:rPr>
          <w:i/>
          <w:iCs/>
          <w:color w:val="000000"/>
          <w:spacing w:val="-1"/>
          <w:sz w:val="22"/>
          <w:szCs w:val="24"/>
        </w:rPr>
        <w:t xml:space="preserve">). 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Geef bij elke kwaliteit aan of deze zeer sterk </w:t>
      </w:r>
      <w:r w:rsidRPr="00752AD6">
        <w:rPr>
          <w:color w:val="000000"/>
          <w:spacing w:val="-3"/>
          <w:sz w:val="22"/>
          <w:szCs w:val="24"/>
        </w:rPr>
        <w:t xml:space="preserve">(++),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meerdere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 mate </w:t>
      </w:r>
      <w:r w:rsidRPr="00752AD6">
        <w:rPr>
          <w:color w:val="000000"/>
          <w:spacing w:val="-3"/>
          <w:sz w:val="22"/>
          <w:szCs w:val="24"/>
        </w:rPr>
        <w:t xml:space="preserve">(+/-),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mindere ma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softHyphen/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te (-/+) of niet of </w:t>
      </w:r>
      <w:r w:rsidRPr="00752AD6">
        <w:rPr>
          <w:i/>
          <w:iCs/>
          <w:color w:val="000000"/>
          <w:spacing w:val="-2"/>
          <w:sz w:val="22"/>
          <w:szCs w:val="24"/>
          <w:u w:val="single"/>
        </w:rPr>
        <w:t>zeer zwak</w:t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 (--) bij je aanwezig is.</w:t>
      </w: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  <w:r w:rsidRPr="00752AD6">
        <w:rPr>
          <w:b/>
          <w:color w:val="000000"/>
          <w:spacing w:val="-20"/>
          <w:sz w:val="22"/>
          <w:szCs w:val="24"/>
        </w:rPr>
        <w:t>1.</w:t>
      </w:r>
      <w:r w:rsidR="003402E2">
        <w:rPr>
          <w:b/>
          <w:color w:val="000000"/>
          <w:sz w:val="22"/>
          <w:szCs w:val="24"/>
        </w:rPr>
        <w:t xml:space="preserve"> </w:t>
      </w:r>
      <w:r w:rsidRPr="00752AD6">
        <w:rPr>
          <w:b/>
          <w:color w:val="000000"/>
          <w:spacing w:val="4"/>
          <w:sz w:val="22"/>
          <w:szCs w:val="24"/>
        </w:rPr>
        <w:t>Besluitvaardigheid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="003402E2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59341F">
        <w:rPr>
          <w:color w:val="000000"/>
          <w:spacing w:val="-1"/>
          <w:sz w:val="22"/>
          <w:szCs w:val="24"/>
          <w:highlight w:val="yellow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Beslissingen nemen, oordelen uitspreken en op het juiste moment acties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ondernemen (ook op basis van beperkte gegevens en onder tijdsdruk).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6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2"/>
          <w:sz w:val="22"/>
          <w:szCs w:val="24"/>
        </w:rPr>
        <w:t>Durf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Risico's aangaan, confrontaties en lastige situaties niet uit de weg gaan,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acties ondernemen waarvan de gevolgen niet helemaal te overzien zijn.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1"/>
        </w:tabs>
        <w:spacing w:before="274" w:line="264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Initiatief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+/-       </w:t>
      </w:r>
      <w:r w:rsidRPr="0059341F">
        <w:rPr>
          <w:color w:val="000000"/>
          <w:sz w:val="22"/>
          <w:szCs w:val="24"/>
          <w:highlight w:val="yellow"/>
        </w:rPr>
        <w:t>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Kansen signaleren en ernaar handelen. Liever uit zichzelf beginnen dan</w:t>
      </w:r>
    </w:p>
    <w:p w:rsidR="00E20D92" w:rsidRPr="00752AD6" w:rsidRDefault="00E20D92" w:rsidP="00E20D92">
      <w:pPr>
        <w:shd w:val="clear" w:color="auto" w:fill="FFFFFF"/>
        <w:rPr>
          <w:sz w:val="18"/>
        </w:rPr>
      </w:pPr>
      <w:r w:rsidRPr="00752AD6">
        <w:rPr>
          <w:color w:val="000000"/>
          <w:spacing w:val="-1"/>
          <w:sz w:val="18"/>
        </w:rPr>
        <w:t>passief afwachten.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41"/>
        </w:tabs>
        <w:spacing w:before="264" w:line="240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6"/>
          <w:sz w:val="22"/>
          <w:szCs w:val="24"/>
        </w:rPr>
        <w:t>Onafhankelijkheid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 xml:space="preserve">Acties ondernemen die gebaseerd zijn op eigen overtuiging. Weinig </w:t>
      </w:r>
      <w:proofErr w:type="spellStart"/>
      <w:r w:rsidRPr="00752AD6">
        <w:rPr>
          <w:color w:val="000000"/>
          <w:sz w:val="18"/>
        </w:rPr>
        <w:t>be</w:t>
      </w:r>
      <w:proofErr w:type="spellEnd"/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</w:r>
      <w:proofErr w:type="spellStart"/>
      <w:r w:rsidRPr="00752AD6">
        <w:rPr>
          <w:color w:val="000000"/>
          <w:sz w:val="18"/>
        </w:rPr>
        <w:t>hoefte</w:t>
      </w:r>
      <w:proofErr w:type="spellEnd"/>
      <w:r w:rsidRPr="00752AD6">
        <w:rPr>
          <w:color w:val="000000"/>
          <w:sz w:val="18"/>
        </w:rPr>
        <w:t xml:space="preserve"> aan steun en/of instemming van anderen. Een eigen koers varen.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50"/>
        </w:tabs>
        <w:spacing w:before="259" w:line="254" w:lineRule="exact"/>
        <w:rPr>
          <w:color w:val="000000"/>
          <w:spacing w:val="-16"/>
          <w:sz w:val="22"/>
          <w:szCs w:val="24"/>
        </w:rPr>
      </w:pPr>
      <w:r w:rsidRPr="00752AD6">
        <w:rPr>
          <w:b/>
          <w:color w:val="000000"/>
          <w:spacing w:val="7"/>
          <w:sz w:val="22"/>
          <w:szCs w:val="24"/>
        </w:rPr>
        <w:t>Ondernemerschap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Signaleren en creëren van kansen in de markt, zowel voor bestaande als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  <w:r w:rsidRPr="00752AD6">
        <w:rPr>
          <w:color w:val="000000"/>
          <w:sz w:val="18"/>
        </w:rPr>
        <w:t>nieuwe producten of diensten en daarbij risico's durven nemen.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6379"/>
        </w:tabs>
        <w:spacing w:before="5"/>
        <w:rPr>
          <w:sz w:val="22"/>
          <w:szCs w:val="24"/>
        </w:rPr>
      </w:pPr>
      <w:r w:rsidRPr="00752AD6">
        <w:rPr>
          <w:b/>
          <w:color w:val="000000"/>
          <w:sz w:val="22"/>
          <w:szCs w:val="24"/>
        </w:rPr>
        <w:t>6. Stressbestendigheid</w:t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Effectief blijven presteren onder tijdsdruk, bij tegenslag, teleurstelling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of tegenspel. Zelfbeheersing tonen.</w:t>
      </w:r>
    </w:p>
    <w:p w:rsidR="00E20D92" w:rsidRPr="00752AD6" w:rsidRDefault="00E20D92" w:rsidP="00E20D92">
      <w:pPr>
        <w:rPr>
          <w:sz w:val="18"/>
        </w:rPr>
      </w:pPr>
    </w:p>
    <w:p w:rsidR="00E20D92" w:rsidRPr="00752AD6" w:rsidRDefault="00E20D92" w:rsidP="00E20D92">
      <w:pPr>
        <w:tabs>
          <w:tab w:val="left" w:pos="6379"/>
        </w:tabs>
        <w:rPr>
          <w:sz w:val="22"/>
          <w:szCs w:val="24"/>
        </w:rPr>
      </w:pPr>
      <w:r w:rsidRPr="00752AD6">
        <w:rPr>
          <w:b/>
          <w:sz w:val="22"/>
          <w:szCs w:val="24"/>
        </w:rPr>
        <w:t>7. Presenteren</w:t>
      </w:r>
      <w:r w:rsidRPr="00752AD6">
        <w:rPr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Een helder en samenhangend betoog houden, dat is afgestemd op de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toehoorders. Ingaan op reacties en contact houden met het publiek.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65"/>
        </w:tabs>
        <w:spacing w:before="278" w:line="240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Mondelinge uitdrukkingsvaardigheid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Ideeën en meningen aan anderen duidelijk maken in een voor hen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sz w:val="18"/>
        </w:rPr>
      </w:pPr>
      <w:r w:rsidRPr="00752AD6">
        <w:rPr>
          <w:color w:val="000000"/>
          <w:spacing w:val="-1"/>
          <w:sz w:val="18"/>
        </w:rPr>
        <w:t>begrij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z w:val="18"/>
        </w:rPr>
        <w:t>pelijke taal. Non-verbaal ondersteunen van de boodschap.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7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br w:type="page"/>
      </w:r>
      <w:r w:rsidRPr="00752AD6">
        <w:rPr>
          <w:b/>
          <w:color w:val="000000"/>
          <w:spacing w:val="-13"/>
          <w:sz w:val="22"/>
          <w:szCs w:val="24"/>
        </w:rPr>
        <w:lastRenderedPageBreak/>
        <w:t>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Persoonlijk optreden</w:t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Een goede eerste indruk maken op anderen en die indruk handhaven.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Gemakkelijk contacten leggen. Representatieve houding.</w:t>
      </w:r>
    </w:p>
    <w:p w:rsidR="00E20D92" w:rsidRPr="00752AD6" w:rsidRDefault="00E20D92" w:rsidP="00E20D92">
      <w:pPr>
        <w:shd w:val="clear" w:color="auto" w:fill="FFFFFF"/>
        <w:tabs>
          <w:tab w:val="left" w:pos="437"/>
          <w:tab w:val="left" w:pos="638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10.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Overtuigingskracht</w:t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Gedrag dat erop is gericht, anderen voor een bepaald standpunt te winnen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en instemming te verkrijgen over bepaalde plannen, ideeën of producten.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0"/>
        </w:tabs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2"/>
          <w:sz w:val="22"/>
          <w:szCs w:val="24"/>
        </w:rPr>
        <w:t>Sociabiliteit/contactvaardigheid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2"/>
          <w:sz w:val="22"/>
          <w:szCs w:val="24"/>
        </w:rPr>
        <w:t xml:space="preserve">++       </w:t>
      </w:r>
      <w:r w:rsidRPr="0059341F">
        <w:rPr>
          <w:color w:val="000000"/>
          <w:spacing w:val="2"/>
          <w:sz w:val="22"/>
          <w:szCs w:val="24"/>
          <w:highlight w:val="yellow"/>
        </w:rPr>
        <w:t>+/-</w:t>
      </w:r>
      <w:r w:rsidRPr="00752AD6">
        <w:rPr>
          <w:color w:val="000000"/>
          <w:spacing w:val="2"/>
          <w:sz w:val="22"/>
          <w:szCs w:val="24"/>
        </w:rPr>
        <w:t xml:space="preserve">      -/+</w:t>
      </w:r>
      <w:r w:rsidRPr="00752AD6">
        <w:rPr>
          <w:color w:val="000000"/>
          <w:spacing w:val="2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Zich zonder moeite onder andere mensen begeven. Gemakkelijk naar </w:t>
      </w:r>
      <w:r w:rsidRPr="00752AD6">
        <w:rPr>
          <w:color w:val="000000"/>
          <w:sz w:val="18"/>
        </w:rPr>
        <w:t xml:space="preserve">anderen </w:t>
      </w:r>
      <w:r w:rsidRPr="00752AD6">
        <w:rPr>
          <w:color w:val="000000"/>
          <w:sz w:val="18"/>
        </w:rPr>
        <w:br/>
        <w:t>toestappen en zich gemakkelijk in gezelschappen mengen.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50" w:line="26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12.</w:t>
      </w:r>
      <w:r w:rsidRPr="00752AD6">
        <w:rPr>
          <w:b/>
          <w:color w:val="000000"/>
          <w:sz w:val="22"/>
          <w:szCs w:val="24"/>
        </w:rPr>
        <w:tab/>
        <w:t>Delegeren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1"/>
          <w:sz w:val="22"/>
          <w:szCs w:val="24"/>
        </w:rPr>
        <w:t xml:space="preserve">++       </w:t>
      </w:r>
      <w:r w:rsidRPr="0059341F">
        <w:rPr>
          <w:color w:val="000000"/>
          <w:spacing w:val="1"/>
          <w:sz w:val="22"/>
          <w:szCs w:val="24"/>
          <w:highlight w:val="yellow"/>
        </w:rPr>
        <w:t>+/-</w:t>
      </w:r>
      <w:r w:rsidRPr="00752AD6">
        <w:rPr>
          <w:color w:val="000000"/>
          <w:spacing w:val="1"/>
          <w:sz w:val="22"/>
          <w:szCs w:val="24"/>
        </w:rPr>
        <w:t xml:space="preserve">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Eigen taken, beslissingsbevoegdheden en verantwoordelijkheden op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duidelijke wijze toedelen aan de juiste medewerkers.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1"/>
        </w:tabs>
        <w:spacing w:before="317" w:line="24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Groepsgericht leiderschap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pacing w:val="-1"/>
          <w:sz w:val="22"/>
          <w:szCs w:val="24"/>
          <w:highlight w:val="yellow"/>
        </w:rPr>
        <w:t>++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team, werk- of projectgroep. Samen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werkingsverbanden tot stand brengen en handhaven om een beoogd doel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te bereiken.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14.</w:t>
      </w:r>
      <w:r w:rsidRPr="00752AD6">
        <w:rPr>
          <w:b/>
          <w:color w:val="000000"/>
          <w:sz w:val="22"/>
          <w:szCs w:val="24"/>
        </w:rPr>
        <w:tab/>
        <w:t>Indivi</w:t>
      </w:r>
      <w:r w:rsidRPr="00752AD6">
        <w:rPr>
          <w:b/>
          <w:color w:val="000000"/>
          <w:spacing w:val="3"/>
          <w:sz w:val="22"/>
          <w:szCs w:val="24"/>
        </w:rPr>
        <w:t>dugericht leiderschap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pacing w:val="-1"/>
          <w:sz w:val="22"/>
          <w:szCs w:val="24"/>
          <w:highlight w:val="yellow"/>
        </w:rPr>
        <w:t>++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medewerker in het kader van diens</w:t>
      </w:r>
    </w:p>
    <w:p w:rsidR="00E20D92" w:rsidRPr="00752AD6" w:rsidRDefault="00E20D92" w:rsidP="00E20D92">
      <w:pPr>
        <w:shd w:val="clear" w:color="auto" w:fill="FFFFFF"/>
        <w:spacing w:line="240" w:lineRule="exact"/>
        <w:rPr>
          <w:sz w:val="18"/>
        </w:rPr>
      </w:pPr>
      <w:r w:rsidRPr="00752AD6">
        <w:rPr>
          <w:color w:val="000000"/>
          <w:sz w:val="18"/>
        </w:rPr>
        <w:t>taakvervulling.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40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15.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Aanpassingsvermogen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2"/>
          <w:sz w:val="22"/>
          <w:szCs w:val="24"/>
        </w:rPr>
        <w:t xml:space="preserve">++       </w:t>
      </w:r>
      <w:r w:rsidRPr="0059341F">
        <w:rPr>
          <w:color w:val="000000"/>
          <w:spacing w:val="2"/>
          <w:sz w:val="22"/>
          <w:szCs w:val="24"/>
          <w:highlight w:val="yellow"/>
        </w:rPr>
        <w:t>+/-</w:t>
      </w:r>
      <w:r w:rsidRPr="00752AD6">
        <w:rPr>
          <w:color w:val="000000"/>
          <w:spacing w:val="2"/>
          <w:sz w:val="22"/>
          <w:szCs w:val="24"/>
        </w:rPr>
        <w:t xml:space="preserve">      -/+</w:t>
      </w:r>
      <w:r w:rsidRPr="00752AD6">
        <w:rPr>
          <w:color w:val="000000"/>
          <w:spacing w:val="2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color w:val="000000"/>
          <w:spacing w:val="-1"/>
          <w:sz w:val="18"/>
        </w:rPr>
      </w:pPr>
      <w:r w:rsidRPr="00752AD6">
        <w:rPr>
          <w:color w:val="000000"/>
          <w:spacing w:val="-2"/>
          <w:sz w:val="18"/>
        </w:rPr>
        <w:t>Doelmatig blijven handelen door zich aan te passen aan een verande</w:t>
      </w:r>
      <w:r w:rsidRPr="00752AD6">
        <w:rPr>
          <w:color w:val="000000"/>
          <w:spacing w:val="-2"/>
          <w:sz w:val="18"/>
        </w:rPr>
        <w:softHyphen/>
      </w:r>
      <w:r w:rsidRPr="00752AD6">
        <w:rPr>
          <w:color w:val="000000"/>
          <w:spacing w:val="-1"/>
          <w:sz w:val="18"/>
        </w:rPr>
        <w:t xml:space="preserve">rende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omgeving, taken, verantwoordelijkheden en mensen.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Flexibiliteit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59341F">
        <w:rPr>
          <w:b/>
          <w:bCs/>
          <w:color w:val="000000"/>
          <w:spacing w:val="-1"/>
          <w:sz w:val="22"/>
          <w:szCs w:val="24"/>
          <w:highlight w:val="yellow"/>
        </w:rPr>
        <w:t>+/-       -/+</w:t>
      </w:r>
      <w:r w:rsidRPr="00752AD6">
        <w:rPr>
          <w:b/>
          <w:bCs/>
          <w:color w:val="000000"/>
          <w:spacing w:val="-1"/>
          <w:sz w:val="22"/>
          <w:szCs w:val="24"/>
        </w:rPr>
        <w:tab/>
        <w:t>--</w:t>
      </w:r>
      <w:r w:rsidRPr="00752AD6">
        <w:rPr>
          <w:b/>
          <w:bCs/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Indien zich problemen of kansen voordoen, de eigen gedragsstijl ver-</w:t>
      </w:r>
      <w:r w:rsidRPr="00752AD6">
        <w:rPr>
          <w:color w:val="000000"/>
          <w:spacing w:val="-1"/>
          <w:sz w:val="18"/>
        </w:rPr>
        <w:br/>
        <w:t>anderen teneinde een gesteld doel te bereiken.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93"/>
        <w:rPr>
          <w:b/>
          <w:bCs/>
          <w:color w:val="000000"/>
          <w:spacing w:val="-10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Klantgerichtheid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++       </w:t>
      </w:r>
      <w:r w:rsidRPr="0059341F">
        <w:rPr>
          <w:b/>
          <w:bCs/>
          <w:color w:val="000000"/>
          <w:spacing w:val="3"/>
          <w:sz w:val="22"/>
          <w:szCs w:val="24"/>
          <w:highlight w:val="yellow"/>
        </w:rPr>
        <w:t>+/-</w:t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      -/+</w:t>
      </w:r>
      <w:r w:rsidRPr="00752AD6">
        <w:rPr>
          <w:b/>
          <w:bCs/>
          <w:color w:val="000000"/>
          <w:spacing w:val="3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Onderzoeken van wensen en behoeften van de klant en hiernaar handelen.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Anticiperen op behoeften van klanten en een hoge prioriteit geven aan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 </w:t>
      </w:r>
      <w:r w:rsidRPr="00752AD6">
        <w:rPr>
          <w:color w:val="000000"/>
          <w:sz w:val="18"/>
        </w:rPr>
        <w:t>dienstverlening en klanttevredenheid.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30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Luisteren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6"/>
          <w:sz w:val="22"/>
          <w:szCs w:val="24"/>
        </w:rPr>
        <w:t xml:space="preserve">++      </w:t>
      </w:r>
      <w:r w:rsidRPr="0059341F">
        <w:rPr>
          <w:color w:val="000000"/>
          <w:spacing w:val="6"/>
          <w:sz w:val="22"/>
          <w:szCs w:val="24"/>
          <w:highlight w:val="yellow"/>
        </w:rPr>
        <w:t>+/-</w:t>
      </w:r>
      <w:r w:rsidRPr="00752AD6">
        <w:rPr>
          <w:color w:val="000000"/>
          <w:spacing w:val="6"/>
          <w:sz w:val="22"/>
          <w:szCs w:val="24"/>
        </w:rPr>
        <w:t xml:space="preserve">      -/+</w:t>
      </w:r>
      <w:r w:rsidRPr="00752AD6">
        <w:rPr>
          <w:color w:val="000000"/>
          <w:spacing w:val="6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Belangrijke informatie oppikken uit gesprekken. Relevante vragen stellen, 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sz w:val="18"/>
        </w:rPr>
      </w:pPr>
      <w:r w:rsidRPr="00752AD6">
        <w:rPr>
          <w:color w:val="000000"/>
          <w:sz w:val="18"/>
        </w:rPr>
        <w:t>doorvragen en ingaan op reacties.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55"/>
        </w:tabs>
        <w:spacing w:before="269" w:line="245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1"/>
          <w:sz w:val="22"/>
          <w:szCs w:val="24"/>
        </w:rPr>
        <w:t>Ontwikkelen/coachen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59341F">
        <w:rPr>
          <w:color w:val="000000"/>
          <w:spacing w:val="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sz w:val="22"/>
          <w:szCs w:val="24"/>
        </w:rPr>
        <w:t xml:space="preserve">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Onderzoeken van ontwikkelbehoeften en geven van constructieve feed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pacing w:val="-1"/>
          <w:sz w:val="18"/>
        </w:rPr>
        <w:br/>
        <w:t>back. Begeleiden, inspireren en motiveren.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60"/>
        </w:tabs>
        <w:spacing w:before="259" w:line="250" w:lineRule="exact"/>
        <w:rPr>
          <w:b/>
          <w:bCs/>
          <w:color w:val="000000"/>
          <w:spacing w:val="-9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Organisatiesensitiviteit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59341F">
        <w:rPr>
          <w:color w:val="000000"/>
          <w:spacing w:val="5"/>
          <w:sz w:val="22"/>
          <w:szCs w:val="24"/>
          <w:highlight w:val="yellow"/>
        </w:rPr>
        <w:t>++      +/-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Onderkennen en inschatten wat de effecten zijn van te nemen beslissingen,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activiteiten en/of gedrag op (onderdelen van)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5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21.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Samenwerken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59341F">
        <w:rPr>
          <w:color w:val="000000"/>
          <w:spacing w:val="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sz w:val="22"/>
          <w:szCs w:val="24"/>
        </w:rPr>
        <w:t xml:space="preserve">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Bijdragen aan een gezamenlijk resultaat, ook wanneer het persoonlijk 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belang niet direct wordt gediend.</w:t>
      </w:r>
    </w:p>
    <w:p w:rsidR="00E20D92" w:rsidRPr="00752AD6" w:rsidRDefault="00E20D92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0"/>
          <w:sz w:val="22"/>
          <w:szCs w:val="24"/>
        </w:rPr>
      </w:pPr>
      <w:r w:rsidRPr="00752AD6">
        <w:rPr>
          <w:b/>
          <w:color w:val="000000"/>
          <w:spacing w:val="-10"/>
          <w:sz w:val="22"/>
          <w:szCs w:val="24"/>
        </w:rPr>
        <w:br w:type="page"/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4"/>
        </w:tabs>
        <w:spacing w:before="254" w:line="25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lastRenderedPageBreak/>
        <w:t>22.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Sensitiviteit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59341F">
        <w:rPr>
          <w:color w:val="000000"/>
          <w:spacing w:val="-1"/>
          <w:sz w:val="22"/>
          <w:szCs w:val="24"/>
          <w:highlight w:val="yellow"/>
        </w:rPr>
        <w:t>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Zich gevoelig tonen voor zintuiglijke indrukken en non-verbale signalen.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Onderkennen van gevoelens en behoeften van anderen.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Het vermogen om </w:t>
      </w:r>
      <w:r w:rsidRPr="00752AD6">
        <w:rPr>
          <w:color w:val="000000"/>
          <w:spacing w:val="-2"/>
          <w:sz w:val="18"/>
        </w:rPr>
        <w:t>daarop in te spelen.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line="245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23.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Ambitie/Gedrevenheid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 xml:space="preserve">++       </w:t>
      </w:r>
      <w:r w:rsidRPr="00752AD6">
        <w:rPr>
          <w:b/>
          <w:bCs/>
          <w:color w:val="000000"/>
          <w:sz w:val="22"/>
          <w:szCs w:val="24"/>
        </w:rPr>
        <w:t xml:space="preserve">+/-       </w:t>
      </w:r>
      <w:r w:rsidRPr="0059341F">
        <w:rPr>
          <w:color w:val="000000"/>
          <w:sz w:val="22"/>
          <w:szCs w:val="24"/>
          <w:highlight w:val="yellow"/>
        </w:rPr>
        <w:t>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Gedrag vertonen, dat erop is gericht carrière te maken en succes te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boeken. Ernaar streven vooruit te komen in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45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24.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"/>
          <w:sz w:val="22"/>
          <w:szCs w:val="24"/>
        </w:rPr>
        <w:t>Discipline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4"/>
          <w:sz w:val="22"/>
          <w:szCs w:val="24"/>
        </w:rPr>
        <w:t xml:space="preserve">++       </w:t>
      </w:r>
      <w:r w:rsidRPr="0059341F">
        <w:rPr>
          <w:color w:val="000000"/>
          <w:spacing w:val="4"/>
          <w:sz w:val="22"/>
          <w:szCs w:val="24"/>
          <w:highlight w:val="yellow"/>
        </w:rPr>
        <w:t>+/-      -/+</w:t>
      </w:r>
      <w:r w:rsidRPr="00752AD6">
        <w:rPr>
          <w:color w:val="000000"/>
          <w:spacing w:val="4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Zich voegen naar het beleid en de procedures van de organisatie.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pacing w:val="-2"/>
          <w:sz w:val="18"/>
        </w:rPr>
      </w:pPr>
      <w:r w:rsidRPr="00752AD6">
        <w:rPr>
          <w:color w:val="000000"/>
          <w:sz w:val="18"/>
        </w:rPr>
        <w:t>Bij on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pacing w:val="-2"/>
          <w:sz w:val="18"/>
        </w:rPr>
        <w:t>duidelijkheden of veranderingen bevestiging zoeken bij de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sz w:val="18"/>
        </w:rPr>
      </w:pPr>
      <w:r w:rsidRPr="00752AD6">
        <w:rPr>
          <w:color w:val="000000"/>
          <w:spacing w:val="-2"/>
          <w:sz w:val="18"/>
        </w:rPr>
        <w:t xml:space="preserve"> juiste autoriteit.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9" w:line="250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t>25.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Energie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+/-       </w:t>
      </w:r>
      <w:r w:rsidRPr="0059341F">
        <w:rPr>
          <w:color w:val="000000"/>
          <w:spacing w:val="-1"/>
          <w:sz w:val="22"/>
          <w:szCs w:val="24"/>
          <w:highlight w:val="yellow"/>
        </w:rPr>
        <w:t>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Gedurende een lange periode in hoge mate actief zijn wanneer de functie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dat vraagt. Hard werken. Vitaliteit en uithoudingsvermogen hebben.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26.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Prestatiemotivatie/inzet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59341F">
        <w:rPr>
          <w:color w:val="000000"/>
          <w:spacing w:val="-1"/>
          <w:sz w:val="22"/>
          <w:szCs w:val="24"/>
          <w:highlight w:val="yellow"/>
        </w:rPr>
        <w:t>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Stellen van hoge eisen aan het eigen werk en daarnaar handelen. Laten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zien, niet tevreden te zijn met een gemiddelde prestatie.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50"/>
        </w:tabs>
        <w:spacing w:before="240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27.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Vasthoudendheid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Achter een bepaald plan of opvatting blijven staan, totdat het beoogde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doel is bereikt. Consequent en volhardend zijn, ook bij tegenslag 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tegenwerking.</w:t>
      </w:r>
    </w:p>
    <w:p w:rsidR="00E20D92" w:rsidRPr="00752AD6" w:rsidRDefault="00E20D92" w:rsidP="00E20D92">
      <w:pPr>
        <w:shd w:val="clear" w:color="auto" w:fill="FFFFFF"/>
        <w:tabs>
          <w:tab w:val="left" w:pos="6346"/>
        </w:tabs>
        <w:spacing w:before="235"/>
        <w:rPr>
          <w:sz w:val="18"/>
        </w:rPr>
      </w:pPr>
      <w:r w:rsidRPr="00752AD6">
        <w:rPr>
          <w:b/>
          <w:color w:val="000000"/>
          <w:spacing w:val="6"/>
          <w:sz w:val="22"/>
          <w:szCs w:val="24"/>
        </w:rPr>
        <w:t>28. Omgang met details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pacing w:val="1"/>
          <w:sz w:val="22"/>
          <w:szCs w:val="24"/>
          <w:highlight w:val="yellow"/>
        </w:rPr>
        <w:t>++       +/-</w:t>
      </w:r>
      <w:r w:rsidRPr="00752AD6">
        <w:rPr>
          <w:color w:val="000000"/>
          <w:spacing w:val="1"/>
          <w:sz w:val="22"/>
          <w:szCs w:val="24"/>
        </w:rPr>
        <w:t xml:space="preserve">       </w:t>
      </w:r>
      <w:r w:rsidRPr="00752AD6">
        <w:rPr>
          <w:b/>
          <w:bCs/>
          <w:color w:val="000000"/>
          <w:spacing w:val="1"/>
          <w:sz w:val="22"/>
          <w:szCs w:val="24"/>
        </w:rPr>
        <w:t>-/+</w:t>
      </w:r>
      <w:r w:rsidRPr="00752AD6">
        <w:rPr>
          <w:b/>
          <w:bCs/>
          <w:color w:val="000000"/>
          <w:spacing w:val="1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Langdurig en effectief omgaan met detailinformatie.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78" w:line="264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Plannen en organiseren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59341F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Op effectieve wijze doelen en prioriteiten bepalen en aangeven welke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acties, tijd en middelen nodig zijn om de doelen te bereiken.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30.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Voortgangscontrole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2"/>
          <w:sz w:val="22"/>
          <w:szCs w:val="24"/>
        </w:rPr>
        <w:t xml:space="preserve">++       </w:t>
      </w:r>
      <w:r w:rsidRPr="0059341F">
        <w:rPr>
          <w:color w:val="000000"/>
          <w:spacing w:val="-2"/>
          <w:sz w:val="22"/>
          <w:szCs w:val="24"/>
          <w:highlight w:val="yellow"/>
        </w:rPr>
        <w:t>+/-</w:t>
      </w:r>
      <w:r w:rsidRPr="00752AD6">
        <w:rPr>
          <w:color w:val="000000"/>
          <w:spacing w:val="-2"/>
          <w:sz w:val="22"/>
          <w:szCs w:val="24"/>
        </w:rPr>
        <w:t xml:space="preserve">       -/+</w:t>
      </w:r>
      <w:r w:rsidRPr="00752AD6">
        <w:rPr>
          <w:color w:val="000000"/>
          <w:spacing w:val="-2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Bewaken van een goede voortgang van processen, taken of activiteiten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van medewerkers en van zichzelf, op basis van vooraf afgesproken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sz w:val="18"/>
        </w:rPr>
      </w:pPr>
      <w:r w:rsidRPr="00752AD6">
        <w:rPr>
          <w:color w:val="000000"/>
          <w:sz w:val="18"/>
        </w:rPr>
        <w:t>meetpunten of mijlpalen.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6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Creativiteit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59341F">
        <w:rPr>
          <w:color w:val="000000"/>
          <w:spacing w:val="1"/>
          <w:sz w:val="22"/>
          <w:szCs w:val="24"/>
          <w:highlight w:val="yellow"/>
        </w:rPr>
        <w:t>++       +/-</w:t>
      </w:r>
      <w:r w:rsidRPr="00752AD6">
        <w:rPr>
          <w:color w:val="000000"/>
          <w:spacing w:val="1"/>
          <w:sz w:val="22"/>
          <w:szCs w:val="24"/>
        </w:rPr>
        <w:t xml:space="preserve"> 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Met originele oplossingen en vernieuwende ideeën komen. Bestaande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denkkaders doorbreken, nieuwe werkwijzen of toepassingen bedenken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  <w:r w:rsidRPr="00752AD6">
        <w:rPr>
          <w:color w:val="000000"/>
          <w:sz w:val="18"/>
        </w:rPr>
        <w:t>ter vervanging van bestaande.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79"/>
        </w:tabs>
        <w:spacing w:before="307" w:line="23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Omgevingsbewustzijn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59341F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5"/>
          <w:w w:val="85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Laten blijken, goed geïnformeerd te zijn over maatschappelijke, politieke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en organisatieontwikkelingen en deze kennis effectief benutten voor de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>eigen functie of de organisatie.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z w:val="18"/>
        </w:rPr>
      </w:pPr>
      <w:r w:rsidRPr="00752AD6">
        <w:rPr>
          <w:b/>
          <w:bCs/>
          <w:spacing w:val="-9"/>
          <w:sz w:val="22"/>
          <w:szCs w:val="24"/>
        </w:rPr>
        <w:t>33.</w:t>
      </w:r>
      <w:r w:rsidRPr="00752AD6">
        <w:rPr>
          <w:b/>
          <w:bCs/>
          <w:spacing w:val="-9"/>
          <w:sz w:val="22"/>
          <w:szCs w:val="24"/>
        </w:rPr>
        <w:tab/>
      </w:r>
      <w:r w:rsidRPr="00752AD6">
        <w:rPr>
          <w:b/>
          <w:bCs/>
          <w:spacing w:val="-2"/>
          <w:sz w:val="22"/>
          <w:szCs w:val="24"/>
        </w:rPr>
        <w:t>Oordeelsvorming</w:t>
      </w:r>
      <w:r w:rsidRPr="00752AD6">
        <w:rPr>
          <w:b/>
          <w:bCs/>
          <w:sz w:val="22"/>
          <w:szCs w:val="24"/>
        </w:rPr>
        <w:tab/>
      </w:r>
      <w:r w:rsidRPr="00752AD6">
        <w:rPr>
          <w:spacing w:val="5"/>
          <w:w w:val="85"/>
          <w:sz w:val="22"/>
          <w:szCs w:val="24"/>
        </w:rPr>
        <w:t xml:space="preserve">++       </w:t>
      </w:r>
      <w:r w:rsidRPr="0059341F">
        <w:rPr>
          <w:spacing w:val="5"/>
          <w:w w:val="85"/>
          <w:sz w:val="22"/>
          <w:szCs w:val="24"/>
          <w:highlight w:val="yellow"/>
        </w:rPr>
        <w:t>+/-</w:t>
      </w:r>
      <w:r w:rsidRPr="00752AD6">
        <w:rPr>
          <w:spacing w:val="5"/>
          <w:w w:val="85"/>
          <w:sz w:val="22"/>
          <w:szCs w:val="24"/>
        </w:rPr>
        <w:t xml:space="preserve">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6"/>
          <w:w w:val="85"/>
          <w:sz w:val="22"/>
          <w:szCs w:val="24"/>
          <w:vertAlign w:val="superscript"/>
        </w:rPr>
        <w:br/>
      </w:r>
      <w:r w:rsidRPr="00752AD6">
        <w:rPr>
          <w:sz w:val="18"/>
        </w:rPr>
        <w:t xml:space="preserve">Afwegen van beschikbare informatie en op basis daarvan tot een realistisch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oordeel komen met inachtneming van relevante normen, waarden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en criteria.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418"/>
        </w:tabs>
        <w:spacing w:before="259" w:line="245" w:lineRule="exact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br w:type="page"/>
      </w:r>
      <w:r w:rsidRPr="00752AD6">
        <w:rPr>
          <w:b/>
          <w:color w:val="000000"/>
          <w:spacing w:val="-9"/>
          <w:sz w:val="22"/>
          <w:szCs w:val="24"/>
        </w:rPr>
        <w:lastRenderedPageBreak/>
        <w:t>34.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-1"/>
          <w:sz w:val="22"/>
          <w:szCs w:val="24"/>
        </w:rPr>
        <w:t>Visie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59341F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Afstand nemen van de dagelijkse praktijk. Zich concentreren op hoofd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lijnen en op lange termijn beleid.</w:t>
      </w:r>
      <w:r w:rsidR="00752AD6">
        <w:rPr>
          <w:sz w:val="18"/>
        </w:rPr>
        <w:br/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line="245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Leervermogen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59341F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Nieuwe informatie in zich opnemen en deze effectief toepassen.</w:t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before="245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4"/>
          <w:sz w:val="22"/>
          <w:szCs w:val="24"/>
        </w:rPr>
        <w:t>Probleemanalyse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59341F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Signaleren en onderzoeken van problemen. Herkennen van relevante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gegevens en deze met elkaar in verband brengen.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37.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Integriteit</w:t>
      </w:r>
      <w:r w:rsidRPr="00752AD6">
        <w:rPr>
          <w:color w:val="000000"/>
          <w:sz w:val="22"/>
          <w:szCs w:val="24"/>
        </w:rPr>
        <w:tab/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++       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Zich bewust tonen van algemeen aanvaarde sociale en ethische normen en 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waarden en ernaar handelen.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40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38.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Management identificatie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pacing w:val="-1"/>
          <w:sz w:val="18"/>
        </w:rPr>
        <w:t>Zich inleven in de belangen en problemen van het management.</w:t>
      </w:r>
      <w:r w:rsidRPr="00752AD6">
        <w:rPr>
          <w:color w:val="000000"/>
          <w:spacing w:val="-1"/>
          <w:sz w:val="18"/>
        </w:rPr>
        <w:tab/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5"/>
          <w:sz w:val="22"/>
          <w:szCs w:val="24"/>
        </w:rPr>
        <w:t>Schriftelijke uitdrukkingsvaardigheid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Ideeën en meningen in begrijpelijke en correcte taal op schrift stellen.</w:t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Persoonlijke ontwikkeling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Verantwoordelijkheid nemen voor de eigen ontwikkeling en loopbaan.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Op de hoogte blijven van ontwikkelingen op het vakgebied.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Feedback vragen en ernaar handelen.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pacing w:val="-1"/>
          <w:sz w:val="18"/>
        </w:rPr>
      </w:pPr>
      <w:r w:rsidRPr="00752AD6">
        <w:rPr>
          <w:b/>
          <w:sz w:val="22"/>
          <w:szCs w:val="24"/>
        </w:rPr>
        <w:t>41.</w:t>
      </w:r>
      <w:r w:rsidRPr="00752AD6">
        <w:rPr>
          <w:b/>
          <w:sz w:val="22"/>
          <w:szCs w:val="24"/>
        </w:rPr>
        <w:tab/>
      </w:r>
      <w:r w:rsidRPr="00752AD6">
        <w:rPr>
          <w:b/>
          <w:spacing w:val="5"/>
          <w:sz w:val="22"/>
          <w:szCs w:val="24"/>
        </w:rPr>
        <w:t>Nauwkeurigheid</w:t>
      </w:r>
      <w:r w:rsidRPr="00752AD6">
        <w:rPr>
          <w:sz w:val="22"/>
          <w:szCs w:val="24"/>
        </w:rPr>
        <w:tab/>
      </w:r>
      <w:r w:rsidRPr="00752AD6">
        <w:rPr>
          <w:spacing w:val="5"/>
          <w:w w:val="85"/>
          <w:sz w:val="22"/>
          <w:szCs w:val="24"/>
        </w:rPr>
        <w:t xml:space="preserve">++       </w:t>
      </w:r>
      <w:r w:rsidRPr="00103EDC">
        <w:rPr>
          <w:spacing w:val="5"/>
          <w:w w:val="85"/>
          <w:sz w:val="22"/>
          <w:szCs w:val="24"/>
          <w:highlight w:val="yellow"/>
        </w:rPr>
        <w:t>+/-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-2"/>
          <w:sz w:val="22"/>
          <w:szCs w:val="24"/>
        </w:rPr>
        <w:br/>
      </w:r>
      <w:r w:rsidRPr="00752AD6">
        <w:rPr>
          <w:spacing w:val="-1"/>
          <w:sz w:val="18"/>
        </w:rPr>
        <w:t>Met zorg en aandacht te werk gaan. Accuraat handelen.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Effectief communiceren van eigen standpunten en argumenten. Opsporen </w:t>
      </w:r>
    </w:p>
    <w:p w:rsidR="00E20D92" w:rsidRPr="00752AD6" w:rsidRDefault="00E20D92" w:rsidP="00E20D92">
      <w:pPr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en benoemen van gemeenschappelijke doelen die leiden tot overeen-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1"/>
          <w:sz w:val="18"/>
        </w:rPr>
        <w:softHyphen/>
        <w:t>stemming en acceptatie bij beide partijen.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59" w:line="245" w:lineRule="exact"/>
        <w:ind w:right="-1"/>
        <w:rPr>
          <w:sz w:val="18"/>
        </w:rPr>
      </w:pPr>
      <w:r w:rsidRPr="00752AD6">
        <w:rPr>
          <w:b/>
          <w:color w:val="000000"/>
          <w:spacing w:val="-5"/>
          <w:sz w:val="22"/>
          <w:szCs w:val="24"/>
        </w:rPr>
        <w:t>43.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3"/>
          <w:sz w:val="22"/>
          <w:szCs w:val="24"/>
        </w:rPr>
        <w:t>Profileren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Op de voorgrond treden, zichzelf nadrukkelijk presenteren. Op de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buitenwereld gericht zijn.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26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44.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Pragmatisme</w:t>
      </w:r>
      <w:r w:rsidRPr="00752AD6">
        <w:rPr>
          <w:color w:val="000000"/>
          <w:sz w:val="22"/>
          <w:szCs w:val="24"/>
        </w:rPr>
        <w:tab/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++       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4"/>
        <w:rPr>
          <w:sz w:val="18"/>
        </w:rPr>
      </w:pPr>
      <w:proofErr w:type="spellStart"/>
      <w:r w:rsidRPr="00752AD6">
        <w:rPr>
          <w:color w:val="000000"/>
          <w:spacing w:val="-1"/>
          <w:sz w:val="18"/>
        </w:rPr>
        <w:t>Practisch</w:t>
      </w:r>
      <w:proofErr w:type="spellEnd"/>
      <w:r w:rsidRPr="00752AD6">
        <w:rPr>
          <w:color w:val="000000"/>
          <w:spacing w:val="-1"/>
          <w:sz w:val="18"/>
        </w:rPr>
        <w:t xml:space="preserve"> en actiegericht handelen. Zakelijk, nuchter en zonder omhaal.</w:t>
      </w:r>
    </w:p>
    <w:p w:rsidR="00E20D92" w:rsidRPr="00E20D92" w:rsidRDefault="00E20D92" w:rsidP="00E20D92">
      <w:pPr>
        <w:shd w:val="clear" w:color="auto" w:fill="FFFFFF"/>
        <w:tabs>
          <w:tab w:val="left" w:pos="426"/>
          <w:tab w:val="left" w:pos="6379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6"/>
          <w:sz w:val="22"/>
          <w:szCs w:val="24"/>
        </w:rPr>
        <w:t>45.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Zelfvertrouwen</w:t>
      </w:r>
      <w:r w:rsidRPr="00752AD6">
        <w:rPr>
          <w:color w:val="000000"/>
          <w:sz w:val="22"/>
          <w:szCs w:val="24"/>
        </w:rPr>
        <w:tab/>
      </w:r>
      <w:r w:rsidRPr="00103EDC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Vertrouwen in eigen kracht, zich zelfbewust tonen.</w:t>
      </w:r>
    </w:p>
    <w:p w:rsidR="00247FAD" w:rsidRPr="00E20D92" w:rsidRDefault="00247FAD">
      <w:pPr>
        <w:rPr>
          <w:sz w:val="18"/>
        </w:rPr>
      </w:pPr>
      <w:bookmarkStart w:id="0" w:name="_GoBack"/>
      <w:bookmarkEnd w:id="0"/>
    </w:p>
    <w:sectPr w:rsidR="00247FAD" w:rsidRPr="00E20D92" w:rsidSect="0028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FE2"/>
    <w:multiLevelType w:val="singleLevel"/>
    <w:tmpl w:val="9920CE40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b/>
      </w:rPr>
    </w:lvl>
  </w:abstractNum>
  <w:abstractNum w:abstractNumId="1">
    <w:nsid w:val="311812C4"/>
    <w:multiLevelType w:val="singleLevel"/>
    <w:tmpl w:val="1DE8A40E"/>
    <w:lvl w:ilvl="0">
      <w:start w:val="1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2">
    <w:nsid w:val="40D15C71"/>
    <w:multiLevelType w:val="singleLevel"/>
    <w:tmpl w:val="3C1C80FE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D627277"/>
    <w:multiLevelType w:val="singleLevel"/>
    <w:tmpl w:val="159C55FC"/>
    <w:lvl w:ilvl="0">
      <w:start w:val="1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72207970"/>
    <w:multiLevelType w:val="singleLevel"/>
    <w:tmpl w:val="FEA0DBC0"/>
    <w:lvl w:ilvl="0">
      <w:start w:val="3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E20D92"/>
    <w:rsid w:val="000070A7"/>
    <w:rsid w:val="00103EDC"/>
    <w:rsid w:val="001A191E"/>
    <w:rsid w:val="00247FAD"/>
    <w:rsid w:val="002859BF"/>
    <w:rsid w:val="002A1C60"/>
    <w:rsid w:val="003402E2"/>
    <w:rsid w:val="00432D42"/>
    <w:rsid w:val="0059341F"/>
    <w:rsid w:val="005F1894"/>
    <w:rsid w:val="00752AD6"/>
    <w:rsid w:val="007C26AA"/>
    <w:rsid w:val="00B82AD3"/>
    <w:rsid w:val="00E20D92"/>
    <w:rsid w:val="00F41968"/>
    <w:rsid w:val="00F9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0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Windesheim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Bakker-Haandrikman</dc:creator>
  <cp:lastModifiedBy>ryan</cp:lastModifiedBy>
  <cp:revision>2</cp:revision>
  <dcterms:created xsi:type="dcterms:W3CDTF">2019-01-15T16:16:00Z</dcterms:created>
  <dcterms:modified xsi:type="dcterms:W3CDTF">2019-01-15T16:16:00Z</dcterms:modified>
</cp:coreProperties>
</file>